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8C" w:rsidRDefault="00115F8C" w:rsidP="00115F8C">
      <w:pPr>
        <w:pStyle w:val="a5"/>
      </w:pPr>
      <w:r>
        <w:t>ГОТОВИМСЯ К ВПР</w:t>
      </w:r>
    </w:p>
    <w:p w:rsidR="00173CA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14725" cy="5511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232" cy="55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523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077" cy="52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706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92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153" cy="1962150"/>
            <wp:effectExtent l="19050" t="0" r="397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6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6289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29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516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3065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079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878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438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71259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863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t>ВАРИАНТ 2</w:t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3810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00" cy="38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05275" cy="58102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869" cy="581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24300" cy="4286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868" cy="42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24300" cy="3429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472" cy="3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20097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99" cy="201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878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4544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858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8628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633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6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43886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844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276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F8C" w:rsidRDefault="00115F8C" w:rsidP="00115F8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44013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F8C" w:rsidSect="00115F8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15F8C"/>
    <w:rsid w:val="00115F8C"/>
    <w:rsid w:val="0017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F8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15F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2018-04-04T15:46:00Z</dcterms:created>
  <dcterms:modified xsi:type="dcterms:W3CDTF">2018-04-04T15:58:00Z</dcterms:modified>
</cp:coreProperties>
</file>